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4B7B1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4</w:t>
      </w:r>
    </w:p>
    <w:p w14:paraId="26057E20">
      <w:pPr>
        <w:pStyle w:val="2"/>
        <w:spacing w:before="240"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40"/>
          <w:szCs w:val="40"/>
        </w:rPr>
        <w:t>递交信</w:t>
      </w:r>
    </w:p>
    <w:p w14:paraId="15A5730A">
      <w:pPr>
        <w:pStyle w:val="2"/>
        <w:spacing w:before="240"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尊敬的衡阳市中心医院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XXX</w:t>
      </w:r>
      <w:r>
        <w:rPr>
          <w:rFonts w:hint="eastAsia" w:ascii="仿宋" w:hAnsi="仿宋" w:eastAsia="仿宋" w:cs="仿宋"/>
          <w:sz w:val="28"/>
          <w:szCs w:val="28"/>
        </w:rPr>
        <w:t>主任：</w:t>
      </w:r>
    </w:p>
    <w:p w14:paraId="4DCAF420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</w:t>
      </w:r>
      <w:r>
        <w:rPr>
          <w:rFonts w:hint="eastAsia" w:ascii="仿宋" w:hAnsi="仿宋" w:eastAsia="仿宋" w:cs="仿宋"/>
          <w:sz w:val="24"/>
          <w:szCs w:val="24"/>
        </w:rPr>
        <w:t>公司将在贵院开展的题为“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XXXXXXX</w:t>
      </w:r>
      <w:r>
        <w:rPr>
          <w:rFonts w:hint="eastAsia" w:ascii="仿宋" w:hAnsi="仿宋" w:eastAsia="仿宋" w:cs="仿宋"/>
          <w:sz w:val="24"/>
          <w:szCs w:val="24"/>
        </w:rPr>
        <w:t>（方案号：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</w:t>
      </w:r>
      <w:r>
        <w:rPr>
          <w:rFonts w:hint="eastAsia" w:ascii="仿宋" w:hAnsi="仿宋" w:eastAsia="仿宋" w:cs="仿宋"/>
          <w:sz w:val="24"/>
          <w:szCs w:val="24"/>
        </w:rPr>
        <w:t>）”。该项临床试验已得到国家食品药品监督管理总局的批准，NMPA批件号为：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XXXX，组长单位：XXXX。</w:t>
      </w:r>
    </w:p>
    <w:p w14:paraId="680A3882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现申请如下类型伦理审查</w:t>
      </w:r>
    </w:p>
    <w:p w14:paraId="71E6B62F">
      <w:pPr>
        <w:spacing w:line="24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初始审查 </w:t>
      </w:r>
    </w:p>
    <w:p w14:paraId="221CD1B7">
      <w:pPr>
        <w:spacing w:line="240" w:lineRule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复审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（初审后的复审）（初审审查意见号: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     ）         </w:t>
      </w:r>
    </w:p>
    <w:p w14:paraId="59B7950F">
      <w:pPr>
        <w:spacing w:line="240" w:lineRule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跟踪审查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</w:p>
    <w:p w14:paraId="36A37FDF">
      <w:pPr>
        <w:spacing w:line="240" w:lineRule="auto"/>
        <w:ind w:left="420" w:leftChars="200" w:firstLine="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修正案审查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sz w:val="24"/>
          <w:szCs w:val="24"/>
        </w:rPr>
        <w:t xml:space="preserve">方案偏离审查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sz w:val="24"/>
          <w:szCs w:val="24"/>
        </w:rPr>
        <w:t>年度/定期跟踪审查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安全性审查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终止/暂停研究审查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结题审查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其他（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）</w:t>
      </w:r>
    </w:p>
    <w:p w14:paraId="4CB02277">
      <w:pPr>
        <w:spacing w:before="156" w:beforeLines="50" w:line="240" w:lineRule="auto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递交资料简述：（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                                     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）</w:t>
      </w:r>
    </w:p>
    <w:p w14:paraId="4BAD63F1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呈送如下材料供伦理委员会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审查</w:t>
      </w:r>
      <w:r>
        <w:rPr>
          <w:rFonts w:hint="eastAsia" w:ascii="仿宋" w:hAnsi="仿宋" w:eastAsia="仿宋" w:cs="仿宋"/>
          <w:sz w:val="24"/>
          <w:szCs w:val="24"/>
        </w:rPr>
        <w:t>，详见附件清单。</w:t>
      </w:r>
    </w:p>
    <w:p w14:paraId="168E8BDD">
      <w:pPr>
        <w:pStyle w:val="9"/>
        <w:overflowPunct w:val="0"/>
        <w:topLinePunct/>
        <w:adjustRightInd w:val="0"/>
        <w:snapToGrid w:val="0"/>
        <w:spacing w:before="156" w:beforeLines="50" w:after="156" w:afterLines="50" w:line="240" w:lineRule="auto"/>
        <w:ind w:firstLine="480" w:firstLineChars="200"/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请您协助将上述全部材料递交至贵院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临床试验</w:t>
      </w:r>
      <w:r>
        <w:rPr>
          <w:rFonts w:hint="eastAsia" w:ascii="仿宋" w:hAnsi="仿宋" w:eastAsia="仿宋" w:cs="仿宋"/>
          <w:sz w:val="24"/>
          <w:szCs w:val="24"/>
        </w:rPr>
        <w:t>伦理委员会审核或备案，上述文件及安全性资料如有更新我们将及时递交。</w:t>
      </w:r>
    </w:p>
    <w:p w14:paraId="53811B8C">
      <w:pPr>
        <w:widowControl/>
        <w:spacing w:line="240" w:lineRule="auto"/>
        <w:jc w:val="left"/>
        <w:textAlignment w:val="center"/>
        <w:rPr>
          <w:rFonts w:hint="eastAsia" w:ascii="仿宋" w:hAnsi="仿宋" w:eastAsia="仿宋" w:cs="仿宋"/>
          <w:b/>
          <w:color w:val="000000"/>
          <w:kern w:val="0"/>
          <w:sz w:val="24"/>
          <w:szCs w:val="24"/>
        </w:rPr>
      </w:pPr>
    </w:p>
    <w:p w14:paraId="6890AAE2">
      <w:pPr>
        <w:pStyle w:val="10"/>
        <w:spacing w:after="0" w:line="240" w:lineRule="auto"/>
        <w:ind w:firstLine="1200" w:firstLineChars="5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此致</w:t>
      </w:r>
    </w:p>
    <w:p w14:paraId="38FB9C64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敬礼！</w:t>
      </w:r>
    </w:p>
    <w:p w14:paraId="0AE91C97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5B77734F">
      <w:pPr>
        <w:spacing w:line="240" w:lineRule="auto"/>
        <w:jc w:val="left"/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CRA签名：____________________   日期：________________</w:t>
      </w:r>
    </w:p>
    <w:p w14:paraId="37621E1F">
      <w:pPr>
        <w:spacing w:line="240" w:lineRule="auto"/>
        <w:ind w:firstLine="556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169545</wp:posOffset>
                </wp:positionV>
                <wp:extent cx="5857875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13.35pt;height:0pt;width:461.25pt;z-index:251661312;mso-width-relative:page;mso-height-relative:page;" filled="f" stroked="t" coordsize="21600,21600" o:gfxdata="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WMg0jUAAAABwEAAA8AAAAAAAAAAQAgAAAAIgAAAGRycy9kb3ducmV2LnhtbFBLAQIUABQAAAAI&#10;AIdO4kDUF5Yu8QEAAOYDAAAOAAAAAAAAAAEAIAAAACM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C938B46">
      <w:pPr>
        <w:spacing w:before="156" w:beforeLines="50" w:line="24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主要研究者签收：</w:t>
      </w:r>
    </w:p>
    <w:p w14:paraId="3FEB8DBB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我已收到上述文件，并将递交衡阳市中心医院临床试验伦理委员会。</w:t>
      </w:r>
    </w:p>
    <w:p w14:paraId="1DC39A1C">
      <w:pPr>
        <w:spacing w:line="240" w:lineRule="auto"/>
        <w:ind w:firstLine="240" w:firstLineChars="100"/>
        <w:rPr>
          <w:rFonts w:hint="eastAsia" w:ascii="仿宋" w:hAnsi="仿宋" w:eastAsia="仿宋" w:cs="仿宋"/>
          <w:sz w:val="24"/>
          <w:szCs w:val="24"/>
        </w:rPr>
      </w:pPr>
    </w:p>
    <w:p w14:paraId="1EAE50BF">
      <w:pPr>
        <w:spacing w:line="240" w:lineRule="auto"/>
        <w:ind w:firstLine="240" w:firstLineChar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此致</w:t>
      </w:r>
    </w:p>
    <w:p w14:paraId="3938A366">
      <w:pPr>
        <w:spacing w:line="240" w:lineRule="auto"/>
        <w:ind w:firstLine="240" w:firstLineChar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敬礼！</w:t>
      </w:r>
    </w:p>
    <w:p w14:paraId="60578116">
      <w:pPr>
        <w:spacing w:line="240" w:lineRule="auto"/>
        <w:rPr>
          <w:rFonts w:hint="eastAsia" w:ascii="仿宋" w:hAnsi="仿宋" w:eastAsia="仿宋" w:cs="仿宋"/>
          <w:sz w:val="24"/>
          <w:szCs w:val="24"/>
        </w:rPr>
      </w:pPr>
    </w:p>
    <w:p w14:paraId="3252D83D">
      <w:pPr>
        <w:spacing w:line="240" w:lineRule="auto"/>
        <w:ind w:firstLine="240" w:firstLineChars="100"/>
        <w:rPr>
          <w:rFonts w:hint="eastAsia" w:ascii="仿宋" w:hAnsi="仿宋" w:eastAsia="仿宋" w:cs="仿宋"/>
          <w:sz w:val="24"/>
          <w:szCs w:val="24"/>
        </w:rPr>
      </w:pPr>
    </w:p>
    <w:p w14:paraId="38FAD826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主要研究者签名：____________________   日期：______________</w:t>
      </w:r>
    </w:p>
    <w:p w14:paraId="34B076F3">
      <w:pPr>
        <w:pStyle w:val="2"/>
        <w:spacing w:before="240" w:line="240" w:lineRule="auto"/>
        <w:rPr>
          <w:rFonts w:hint="eastAsia" w:ascii="仿宋" w:hAnsi="仿宋" w:eastAsia="仿宋" w:cs="仿宋"/>
          <w:sz w:val="24"/>
          <w:szCs w:val="24"/>
        </w:rPr>
      </w:pPr>
    </w:p>
    <w:p w14:paraId="0D3115E9">
      <w:pPr>
        <w:pStyle w:val="2"/>
        <w:spacing w:before="240" w:line="240" w:lineRule="auto"/>
        <w:jc w:val="both"/>
        <w:rPr>
          <w:rFonts w:hint="eastAsia" w:ascii="仿宋" w:hAnsi="仿宋" w:eastAsia="仿宋" w:cs="仿宋"/>
          <w:sz w:val="24"/>
          <w:szCs w:val="24"/>
        </w:rPr>
      </w:pPr>
    </w:p>
    <w:p w14:paraId="7D5A4119">
      <w:pPr>
        <w:rPr>
          <w:rFonts w:hint="eastAsia" w:ascii="仿宋" w:hAnsi="仿宋" w:eastAsia="仿宋" w:cs="仿宋"/>
          <w:sz w:val="24"/>
          <w:szCs w:val="24"/>
        </w:rPr>
      </w:pPr>
    </w:p>
    <w:p w14:paraId="74625FF4">
      <w:pPr>
        <w:rPr>
          <w:rFonts w:hint="eastAsia" w:ascii="仿宋" w:hAnsi="仿宋" w:eastAsia="仿宋" w:cs="仿宋"/>
          <w:sz w:val="24"/>
          <w:szCs w:val="24"/>
        </w:rPr>
      </w:pPr>
    </w:p>
    <w:p w14:paraId="663AF9AD">
      <w:pPr>
        <w:rPr>
          <w:rFonts w:hint="eastAsia" w:ascii="仿宋" w:hAnsi="仿宋" w:eastAsia="仿宋" w:cs="仿宋"/>
          <w:sz w:val="24"/>
          <w:szCs w:val="24"/>
        </w:rPr>
      </w:pPr>
    </w:p>
    <w:p w14:paraId="563F4BBB">
      <w:pPr>
        <w:pStyle w:val="2"/>
        <w:spacing w:before="240" w:line="240" w:lineRule="auto"/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递交信</w:t>
      </w:r>
    </w:p>
    <w:p w14:paraId="39F47A32">
      <w:pPr>
        <w:pStyle w:val="2"/>
        <w:spacing w:before="240"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尊敬的衡阳市中心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医院</w:t>
      </w:r>
      <w:r>
        <w:rPr>
          <w:rFonts w:hint="eastAsia" w:ascii="仿宋" w:hAnsi="仿宋" w:eastAsia="仿宋" w:cs="仿宋"/>
          <w:sz w:val="28"/>
          <w:szCs w:val="28"/>
        </w:rPr>
        <w:t>临床试验伦理委员会：</w:t>
      </w:r>
    </w:p>
    <w:p w14:paraId="34CA5B91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</w:t>
      </w:r>
      <w:r>
        <w:rPr>
          <w:rFonts w:hint="eastAsia" w:ascii="仿宋" w:hAnsi="仿宋" w:eastAsia="仿宋" w:cs="仿宋"/>
          <w:sz w:val="24"/>
          <w:szCs w:val="24"/>
        </w:rPr>
        <w:t>公司将在贵院开展的题为“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XXXXXXX</w:t>
      </w:r>
      <w:r>
        <w:rPr>
          <w:rFonts w:hint="eastAsia" w:ascii="仿宋" w:hAnsi="仿宋" w:eastAsia="仿宋" w:cs="仿宋"/>
          <w:sz w:val="24"/>
          <w:szCs w:val="24"/>
        </w:rPr>
        <w:t>（方案号：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</w:t>
      </w:r>
      <w:r>
        <w:rPr>
          <w:rFonts w:hint="eastAsia" w:ascii="仿宋" w:hAnsi="仿宋" w:eastAsia="仿宋" w:cs="仿宋"/>
          <w:sz w:val="24"/>
          <w:szCs w:val="24"/>
        </w:rPr>
        <w:t>）”。该项临床试验已得到国家食品药品监督管理总局的批准，NMPA批件号为：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XXXX，组长单位：XXXX。</w:t>
      </w:r>
    </w:p>
    <w:p w14:paraId="0202F832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现申请如下类型伦理审查</w:t>
      </w:r>
    </w:p>
    <w:p w14:paraId="5C23C195">
      <w:pPr>
        <w:spacing w:line="24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初始审查 </w:t>
      </w:r>
    </w:p>
    <w:p w14:paraId="77A644C7">
      <w:pPr>
        <w:spacing w:line="240" w:lineRule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复审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（初审后的复审）（初审审查意见号: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     ）         </w:t>
      </w:r>
      <w:bookmarkStart w:id="0" w:name="_GoBack"/>
      <w:bookmarkEnd w:id="0"/>
    </w:p>
    <w:p w14:paraId="7E505CEE">
      <w:pPr>
        <w:spacing w:line="240" w:lineRule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跟踪审查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</w:p>
    <w:p w14:paraId="3EFF4161">
      <w:pPr>
        <w:spacing w:line="240" w:lineRule="auto"/>
        <w:ind w:left="420" w:leftChars="200" w:firstLine="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修正案审查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sz w:val="24"/>
          <w:szCs w:val="24"/>
        </w:rPr>
        <w:t xml:space="preserve">方案偏离审查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sz w:val="24"/>
          <w:szCs w:val="24"/>
        </w:rPr>
        <w:t>年度/定期跟踪审查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安全性审查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终止/暂停研究审查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结题审查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其他（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）</w:t>
      </w:r>
    </w:p>
    <w:p w14:paraId="667494E9">
      <w:pPr>
        <w:spacing w:before="156" w:beforeLines="50" w:line="24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递交资料简述：（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                                     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）</w:t>
      </w:r>
    </w:p>
    <w:p w14:paraId="2B73F906">
      <w:pPr>
        <w:spacing w:before="156" w:beforeLines="50"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呈送如下材料供伦理委员会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审查</w:t>
      </w:r>
      <w:r>
        <w:rPr>
          <w:rFonts w:hint="eastAsia" w:ascii="仿宋" w:hAnsi="仿宋" w:eastAsia="仿宋" w:cs="仿宋"/>
          <w:sz w:val="24"/>
          <w:szCs w:val="24"/>
        </w:rPr>
        <w:t>，详见附件清单。</w:t>
      </w:r>
    </w:p>
    <w:p w14:paraId="1DFB8102">
      <w:pPr>
        <w:pStyle w:val="9"/>
        <w:overflowPunct w:val="0"/>
        <w:topLinePunct/>
        <w:adjustRightInd w:val="0"/>
        <w:snapToGrid w:val="0"/>
        <w:spacing w:before="156" w:beforeLines="50" w:after="156" w:afterLines="50" w:line="240" w:lineRule="auto"/>
        <w:ind w:firstLine="480" w:firstLineChars="200"/>
        <w:rPr>
          <w:rFonts w:hint="eastAsia" w:ascii="仿宋" w:hAnsi="仿宋" w:eastAsia="仿宋" w:cs="仿宋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上述文件及安全性资料如有更新我们将及时递交。</w:t>
      </w:r>
    </w:p>
    <w:p w14:paraId="39F010DB">
      <w:pPr>
        <w:pStyle w:val="10"/>
        <w:spacing w:after="0" w:line="240" w:lineRule="auto"/>
        <w:ind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此致</w:t>
      </w:r>
    </w:p>
    <w:p w14:paraId="204FCE8A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敬礼！</w:t>
      </w:r>
    </w:p>
    <w:p w14:paraId="1250CB73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0A842D2F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69DECCFD"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5C7BF7D5">
      <w:pPr>
        <w:spacing w:line="240" w:lineRule="auto"/>
        <w:jc w:val="left"/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主要研究者签名：____________________   日期：________________</w:t>
      </w:r>
    </w:p>
    <w:p w14:paraId="1444AD56">
      <w:pPr>
        <w:spacing w:line="240" w:lineRule="auto"/>
        <w:ind w:firstLine="556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169545</wp:posOffset>
                </wp:positionV>
                <wp:extent cx="5857875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13.35pt;height:0pt;width:461.25pt;z-index:251660288;mso-width-relative:page;mso-height-relative:page;" filled="f" stroked="t" coordsize="21600,21600" o:gfxdata="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YyDSNQAAAAHAQAADwAAAAAAAAABACAAAAAiAAAAZHJzL2Rvd25yZXYueG1sUEsBAhQAFAAAAAgA&#10;h07iQHkKLW/wAQAA5gMAAA4AAAAAAAAAAQAgAAAAIw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1438EDDF">
      <w:pPr>
        <w:spacing w:before="156" w:beforeLines="50" w:line="24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衡阳市中心医院临床试验伦理委员会回执：</w:t>
      </w:r>
    </w:p>
    <w:p w14:paraId="353007C0">
      <w:pPr>
        <w:spacing w:before="120" w:line="24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我伦理委员会已收到上述材料，对上述文件及安全性资料的更新请及时递交。</w:t>
      </w:r>
    </w:p>
    <w:p w14:paraId="5377E077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伦理委员会将：</w:t>
      </w:r>
    </w:p>
    <w:p w14:paraId="43B2CB1D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□ 择时举行会议审查，之后会给予书面回复</w:t>
      </w:r>
    </w:p>
    <w:p w14:paraId="2A63014B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□ 进行快速审查，之后给予书面回复</w:t>
      </w:r>
    </w:p>
    <w:p w14:paraId="2BE2B751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□ 备案</w:t>
      </w:r>
    </w:p>
    <w:p w14:paraId="1F9CA1EA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□ 其他__________________________</w:t>
      </w:r>
    </w:p>
    <w:p w14:paraId="0C2594C0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21CE325A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5A64BF6A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73A51E4D">
      <w:pPr>
        <w:spacing w:line="240" w:lineRule="auto"/>
        <w:rPr>
          <w:rFonts w:hint="eastAsia" w:ascii="仿宋" w:hAnsi="仿宋" w:eastAsia="仿宋" w:cs="仿宋"/>
          <w:sz w:val="24"/>
          <w:szCs w:val="24"/>
        </w:rPr>
      </w:pPr>
    </w:p>
    <w:p w14:paraId="74921AB9">
      <w:pPr>
        <w:spacing w:line="24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伦理委员会接收者签名：____________________   日期：________________</w:t>
      </w:r>
    </w:p>
    <w:p w14:paraId="2166FDAB">
      <w:pPr>
        <w:spacing w:line="440" w:lineRule="exact"/>
        <w:jc w:val="left"/>
        <w:rPr>
          <w:rFonts w:hint="eastAsia" w:ascii="仿宋" w:hAnsi="仿宋" w:eastAsia="仿宋" w:cs="仿宋"/>
          <w:bCs/>
          <w:sz w:val="24"/>
          <w:szCs w:val="24"/>
        </w:rPr>
      </w:pPr>
    </w:p>
    <w:p w14:paraId="57959546">
      <w:pPr>
        <w:widowControl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3C288CEC">
      <w:pPr>
        <w:widowControl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1561DA0E">
      <w:pPr>
        <w:widowControl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4214D972">
      <w:pPr>
        <w:widowControl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6D6908B9">
      <w:pPr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24"/>
          <w:szCs w:val="24"/>
        </w:rPr>
        <w:t>附件：</w:t>
      </w:r>
    </w:p>
    <w:p w14:paraId="18940F93"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文件清单</w:t>
      </w:r>
    </w:p>
    <w:p w14:paraId="7445438E">
      <w:pPr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tbl>
      <w:tblPr>
        <w:tblStyle w:val="6"/>
        <w:tblW w:w="8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650"/>
        <w:gridCol w:w="2044"/>
      </w:tblGrid>
      <w:tr w14:paraId="60FA6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5E2640B3">
            <w:pPr>
              <w:spacing w:line="288" w:lineRule="auto"/>
              <w:ind w:right="-27" w:rightChars="-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编号</w:t>
            </w:r>
          </w:p>
        </w:tc>
        <w:tc>
          <w:tcPr>
            <w:tcW w:w="5650" w:type="dxa"/>
            <w:noWrap w:val="0"/>
            <w:vAlign w:val="top"/>
          </w:tcPr>
          <w:p w14:paraId="395682FD">
            <w:pPr>
              <w:spacing w:line="288" w:lineRule="auto"/>
              <w:ind w:right="-107" w:rightChars="-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文件名称</w:t>
            </w:r>
          </w:p>
        </w:tc>
        <w:tc>
          <w:tcPr>
            <w:tcW w:w="2044" w:type="dxa"/>
            <w:noWrap w:val="0"/>
            <w:vAlign w:val="top"/>
          </w:tcPr>
          <w:p w14:paraId="7C278E57">
            <w:pPr>
              <w:spacing w:line="288" w:lineRule="auto"/>
              <w:ind w:right="-78" w:rightChars="-3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版本号/版本日期</w:t>
            </w:r>
          </w:p>
        </w:tc>
      </w:tr>
      <w:tr w14:paraId="46FC3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7673941E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2B05BC73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30A1E705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8D0B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66FC6383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42FA5322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23125CB8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467E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5BE42295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52D44158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2021A633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195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2FD44349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2793C198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59B035C7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0D3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1FE68828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03F6313F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0E333EB2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3DA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44AB3D5F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52A1FB63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6E8FA4C4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64A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587291ED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567F6121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0FC7E630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D5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7141E07F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3D7D5C00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59C9552C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0128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7DBC037B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61DF4FC6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0EE37A89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D3E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49EAE869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77C77BC0">
            <w:pPr>
              <w:widowControl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309C8488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A56E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1C008966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center"/>
          </w:tcPr>
          <w:p w14:paraId="0973E924">
            <w:pPr>
              <w:spacing w:line="288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76EC641F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7661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5DD12F36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top"/>
          </w:tcPr>
          <w:p w14:paraId="5649598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4F775A4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A5E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1001B918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top"/>
          </w:tcPr>
          <w:p w14:paraId="5578B21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0F67776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A3BE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1BDC1120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top"/>
          </w:tcPr>
          <w:p w14:paraId="4AAB82A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0FC674A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30A7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 w14:paraId="47571A42">
            <w:pPr>
              <w:spacing w:line="288" w:lineRule="auto"/>
              <w:ind w:right="-974" w:rightChars="-46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650" w:type="dxa"/>
            <w:noWrap w:val="0"/>
            <w:vAlign w:val="top"/>
          </w:tcPr>
          <w:p w14:paraId="2566CB5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4" w:type="dxa"/>
            <w:noWrap w:val="0"/>
            <w:vAlign w:val="top"/>
          </w:tcPr>
          <w:p w14:paraId="584BE05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2718A5A">
      <w:pPr>
        <w:rPr>
          <w:rFonts w:hint="eastAsia" w:ascii="仿宋" w:hAnsi="仿宋" w:eastAsia="仿宋" w:cs="仿宋"/>
          <w:sz w:val="24"/>
          <w:szCs w:val="24"/>
        </w:rPr>
      </w:pPr>
    </w:p>
    <w:p w14:paraId="2850922C">
      <w:pPr>
        <w:rPr>
          <w:rFonts w:hint="eastAsia" w:ascii="仿宋" w:hAnsi="仿宋" w:eastAsia="仿宋" w:cs="仿宋"/>
          <w:sz w:val="24"/>
          <w:szCs w:val="24"/>
        </w:rPr>
      </w:pPr>
    </w:p>
    <w:p w14:paraId="6F093B7B">
      <w:pPr>
        <w:pStyle w:val="3"/>
        <w:spacing w:before="0" w:after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b/>
          <w:sz w:val="24"/>
          <w:szCs w:val="24"/>
        </w:rPr>
      </w:pPr>
    </w:p>
    <w:p w14:paraId="46DF6727">
      <w:pPr>
        <w:bidi w:val="0"/>
        <w:jc w:val="both"/>
        <w:rPr>
          <w:rFonts w:hint="eastAsia" w:ascii="楷体" w:hAnsi="楷体" w:eastAsia="楷体" w:cs="楷体"/>
        </w:rPr>
      </w:pPr>
    </w:p>
    <w:p w14:paraId="17912F1C">
      <w:pPr>
        <w:widowControl/>
        <w:spacing w:after="240" w:line="360" w:lineRule="auto"/>
        <w:jc w:val="left"/>
        <w:rPr>
          <w:rFonts w:hint="default" w:ascii="宋体" w:hAnsi="宋体" w:cs="宋体"/>
          <w:color w:val="000000"/>
          <w:kern w:val="0"/>
          <w:sz w:val="24"/>
          <w:szCs w:val="24"/>
          <w:lang w:val="en-US" w:eastAsia="zh-CN"/>
        </w:rPr>
      </w:pPr>
    </w:p>
    <w:p w14:paraId="3DB152D9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5A602E7F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46FA7217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5A4281A8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2288296D">
      <w:pPr>
        <w:widowControl/>
        <w:spacing w:after="240"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445D8F54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4A1A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016BE1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016BE1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>衡阳市中心医院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128B5">
    <w:pPr>
      <w:pStyle w:val="5"/>
      <w:pBdr>
        <w:bottom w:val="single" w:color="auto" w:sz="4" w:space="1"/>
      </w:pBdr>
      <w:rPr>
        <w:rFonts w:ascii="宋体" w:hAnsi="宋体" w:eastAsia="宋体" w:cs="宋体"/>
        <w:szCs w:val="18"/>
      </w:rPr>
    </w:pPr>
    <w:r>
      <w:rPr>
        <w:rFonts w:hint="eastAsia" w:ascii="宋体" w:hAnsi="宋体" w:eastAsia="宋体" w:cs="宋体"/>
        <w:lang w:eastAsia="zh-CN"/>
      </w:rPr>
      <w:t>初始会议审查申请</w:t>
    </w:r>
    <w:r>
      <w:rPr>
        <w:rFonts w:hint="eastAsia" w:ascii="宋体" w:hAnsi="宋体" w:eastAsia="宋体" w:cs="宋体"/>
      </w:rPr>
      <w:t xml:space="preserve">SOP                                          </w:t>
    </w:r>
    <w:r>
      <w:rPr>
        <w:rFonts w:hint="eastAsia" w:ascii="宋体" w:hAnsi="宋体" w:eastAsia="宋体" w:cs="宋体"/>
        <w:lang w:val="en-US" w:eastAsia="zh-CN"/>
      </w:rPr>
      <w:t xml:space="preserve">  </w:t>
    </w:r>
    <w:r>
      <w:rPr>
        <w:rFonts w:hint="eastAsia" w:ascii="宋体" w:hAnsi="宋体" w:eastAsia="宋体" w:cs="宋体"/>
      </w:rPr>
      <w:t xml:space="preserve">  </w:t>
    </w:r>
    <w:r>
      <w:rPr>
        <w:rFonts w:hint="eastAsia" w:ascii="宋体" w:hAnsi="宋体" w:eastAsia="宋体" w:cs="宋体"/>
        <w:lang w:val="en-US" w:eastAsia="zh-CN"/>
      </w:rPr>
      <w:t xml:space="preserve"> HYSZXLC</w:t>
    </w:r>
    <w:r>
      <w:rPr>
        <w:rFonts w:hint="eastAsia" w:ascii="宋体" w:hAnsi="宋体" w:eastAsia="宋体" w:cs="宋体"/>
      </w:rPr>
      <w:t>LL-SOP-008</w:t>
    </w:r>
    <w:r>
      <w:rPr>
        <w:rFonts w:hint="eastAsia" w:ascii="宋体" w:hAnsi="宋体" w:eastAsia="宋体" w:cs="宋体"/>
        <w:szCs w:val="18"/>
      </w:rPr>
      <w:t>(V</w:t>
    </w:r>
    <w:r>
      <w:rPr>
        <w:rFonts w:hint="eastAsia" w:ascii="宋体" w:hAnsi="宋体" w:eastAsia="宋体" w:cs="宋体"/>
        <w:szCs w:val="18"/>
        <w:lang w:val="en-US" w:eastAsia="zh-CN"/>
      </w:rPr>
      <w:t>2</w:t>
    </w:r>
    <w:r>
      <w:rPr>
        <w:rFonts w:hint="eastAsia" w:ascii="宋体" w:hAnsi="宋体" w:eastAsia="宋体" w:cs="宋体"/>
        <w:szCs w:val="18"/>
      </w:rPr>
      <w:t>.0)</w:t>
    </w:r>
  </w:p>
  <w:p w14:paraId="2241632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hZjk1MDRhZTU3NjFmYmJmNjFmNGY2NDk4OTkyZTQifQ=="/>
  </w:docVars>
  <w:rsids>
    <w:rsidRoot w:val="00000000"/>
    <w:rsid w:val="07A3500A"/>
    <w:rsid w:val="0CBB19D3"/>
    <w:rsid w:val="26BB353D"/>
    <w:rsid w:val="7FE7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autoRedefine/>
    <w:qFormat/>
    <w:uiPriority w:val="0"/>
    <w:rPr>
      <w:b/>
      <w:sz w:val="28"/>
    </w:rPr>
  </w:style>
  <w:style w:type="paragraph" w:styleId="3">
    <w:name w:val="Block Text"/>
    <w:basedOn w:val="1"/>
    <w:qFormat/>
    <w:uiPriority w:val="0"/>
    <w:pPr>
      <w:spacing w:before="50" w:after="50" w:line="440" w:lineRule="exact"/>
      <w:ind w:left="598" w:leftChars="285" w:right="-181"/>
    </w:pPr>
    <w:rPr>
      <w:rFonts w:ascii="楷体_GB2312" w:hAnsi="宋体" w:eastAsia="楷体_GB2312" w:cs="宋体"/>
      <w:kern w:val="0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称呼2"/>
    <w:basedOn w:val="1"/>
    <w:next w:val="1"/>
    <w:autoRedefine/>
    <w:qFormat/>
    <w:uiPriority w:val="0"/>
    <w:rPr>
      <w:rFonts w:ascii="宋体" w:hAnsi="宋体" w:cs="Times New Roman"/>
      <w:szCs w:val="21"/>
    </w:rPr>
  </w:style>
  <w:style w:type="paragraph" w:customStyle="1" w:styleId="10">
    <w:name w:val="列出段落1"/>
    <w:basedOn w:val="1"/>
    <w:autoRedefine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黑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715</Words>
  <Characters>916</Characters>
  <Lines>0</Lines>
  <Paragraphs>0</Paragraphs>
  <TotalTime>21</TotalTime>
  <ScaleCrop>false</ScaleCrop>
  <LinksUpToDate>false</LinksUpToDate>
  <CharactersWithSpaces>1167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2022-01-12T02:33:00Z</dcterms:created>
  <dc:creator>Administrator</dc:creator>
  <cp:lastModifiedBy>龙伟</cp:lastModifiedBy>
  <dcterms:modified xsi:type="dcterms:W3CDTF">2024-12-11T06:51:34Z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7A485BC3127E4914BBFEE33BE1523ABE</vt:lpwstr>
  </property>
</Properties>
</file>